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A3" w:rsidRDefault="00B36EE1" w:rsidP="001670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="001670A3">
        <w:rPr>
          <w:sz w:val="28"/>
          <w:szCs w:val="28"/>
          <w:lang w:val="uk-UA"/>
        </w:rPr>
        <w:t xml:space="preserve"> л</w:t>
      </w:r>
      <w:r>
        <w:rPr>
          <w:sz w:val="28"/>
          <w:szCs w:val="28"/>
          <w:lang w:val="uk-UA"/>
        </w:rPr>
        <w:t>истопада</w:t>
      </w:r>
      <w:r w:rsidR="001670A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1670A3">
        <w:rPr>
          <w:sz w:val="28"/>
          <w:szCs w:val="28"/>
          <w:lang w:val="uk-UA"/>
        </w:rPr>
        <w:t xml:space="preserve"> року</w:t>
      </w:r>
    </w:p>
    <w:p w:rsidR="001670A3" w:rsidRDefault="001670A3" w:rsidP="001670A3">
      <w:pPr>
        <w:pStyle w:val="Standard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670A3" w:rsidRDefault="001670A3" w:rsidP="001670A3">
      <w:pPr>
        <w:pStyle w:val="Standard"/>
        <w:jc w:val="center"/>
        <w:rPr>
          <w:sz w:val="28"/>
          <w:szCs w:val="28"/>
          <w:lang w:val="uk-UA"/>
        </w:rPr>
      </w:pPr>
    </w:p>
    <w:p w:rsidR="001670A3" w:rsidRDefault="001670A3" w:rsidP="001670A3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ПОВІДОМЛЕННЯ</w:t>
      </w:r>
    </w:p>
    <w:p w:rsidR="001670A3" w:rsidRDefault="001670A3" w:rsidP="001670A3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про оприлюднення </w:t>
      </w: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регуляторного акту </w:t>
      </w:r>
    </w:p>
    <w:p w:rsidR="001670A3" w:rsidRDefault="001670A3" w:rsidP="001670A3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виконавчого комітету Коломийської міської ради</w:t>
      </w:r>
    </w:p>
    <w:p w:rsidR="001670A3" w:rsidRPr="001670A3" w:rsidRDefault="001670A3" w:rsidP="001670A3">
      <w:pPr>
        <w:jc w:val="center"/>
        <w:rPr>
          <w:b/>
          <w:sz w:val="28"/>
          <w:szCs w:val="28"/>
          <w:lang w:val="uk-UA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встановлення тарифів на ритуальні послуги</w:t>
      </w:r>
      <w:r>
        <w:rPr>
          <w:b/>
          <w:bCs/>
          <w:sz w:val="28"/>
          <w:lang w:val="uk-UA"/>
        </w:rPr>
        <w:t>»</w:t>
      </w:r>
    </w:p>
    <w:p w:rsidR="001670A3" w:rsidRDefault="001670A3" w:rsidP="001670A3">
      <w:pPr>
        <w:tabs>
          <w:tab w:val="left" w:pos="4962"/>
        </w:tabs>
        <w:jc w:val="center"/>
        <w:rPr>
          <w:b/>
          <w:sz w:val="28"/>
          <w:szCs w:val="28"/>
          <w:lang w:val="uk-UA"/>
        </w:rPr>
      </w:pPr>
    </w:p>
    <w:p w:rsidR="001670A3" w:rsidRPr="001670A3" w:rsidRDefault="00D259F9" w:rsidP="001670A3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670A3" w:rsidRPr="001670A3">
        <w:rPr>
          <w:color w:val="000000"/>
          <w:sz w:val="28"/>
          <w:szCs w:val="28"/>
          <w:lang w:val="uk-UA"/>
        </w:rPr>
        <w:t xml:space="preserve">Відповідно до статті 9 Закону України «Про засади державної регуляторної політики у сфері господарської діяльності», Коломийська міська рада повідомляє про оприлюднення на власному офіційному сайті </w:t>
      </w:r>
      <w:proofErr w:type="spellStart"/>
      <w:r w:rsidR="001670A3" w:rsidRPr="001670A3">
        <w:rPr>
          <w:rFonts w:eastAsia="Times New Roman CYR"/>
          <w:color w:val="000000"/>
          <w:sz w:val="28"/>
          <w:szCs w:val="28"/>
          <w:lang w:val="uk-UA"/>
        </w:rPr>
        <w:t>проєкт</w:t>
      </w:r>
      <w:proofErr w:type="spellEnd"/>
      <w:r w:rsidR="001670A3" w:rsidRPr="001670A3">
        <w:rPr>
          <w:rFonts w:eastAsia="Times New Roman CYR"/>
          <w:color w:val="000000"/>
          <w:sz w:val="28"/>
          <w:szCs w:val="28"/>
          <w:lang w:val="uk-UA"/>
        </w:rPr>
        <w:t xml:space="preserve"> рішення виконавчого комітету Коломийської міської ради </w:t>
      </w:r>
      <w:r w:rsidR="001670A3" w:rsidRPr="001670A3">
        <w:rPr>
          <w:rFonts w:eastAsia="Times New Roman CYR"/>
          <w:bCs/>
          <w:color w:val="000000"/>
          <w:sz w:val="28"/>
          <w:szCs w:val="28"/>
          <w:lang w:val="uk-UA"/>
        </w:rPr>
        <w:t>«</w:t>
      </w:r>
      <w:r w:rsidR="001670A3" w:rsidRPr="001670A3">
        <w:rPr>
          <w:sz w:val="28"/>
          <w:szCs w:val="28"/>
          <w:lang w:val="uk-UA"/>
        </w:rPr>
        <w:t>Про встановлення тарифів на ритуальні послуги</w:t>
      </w:r>
      <w:r w:rsidR="001670A3" w:rsidRPr="001670A3">
        <w:rPr>
          <w:bCs/>
          <w:sz w:val="28"/>
          <w:lang w:val="uk-UA"/>
        </w:rPr>
        <w:t>»</w:t>
      </w:r>
      <w:r w:rsidR="001670A3" w:rsidRPr="001670A3">
        <w:rPr>
          <w:color w:val="000000"/>
          <w:sz w:val="28"/>
          <w:szCs w:val="28"/>
          <w:lang w:val="uk-UA"/>
        </w:rPr>
        <w:t xml:space="preserve"> (далі – </w:t>
      </w:r>
      <w:proofErr w:type="spellStart"/>
      <w:r w:rsidR="001670A3" w:rsidRPr="001670A3">
        <w:rPr>
          <w:color w:val="000000"/>
          <w:sz w:val="28"/>
          <w:szCs w:val="28"/>
          <w:lang w:val="uk-UA"/>
        </w:rPr>
        <w:t>проєкт</w:t>
      </w:r>
      <w:proofErr w:type="spellEnd"/>
      <w:r w:rsidR="001670A3" w:rsidRPr="001670A3">
        <w:rPr>
          <w:color w:val="000000"/>
          <w:sz w:val="28"/>
          <w:szCs w:val="28"/>
          <w:lang w:val="uk-UA"/>
        </w:rPr>
        <w:t xml:space="preserve"> регуляторного акту) </w:t>
      </w:r>
      <w:r w:rsidR="001670A3" w:rsidRPr="001670A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 метою одержання зауважень та пропозицій від фізичних та юридичних осіб, їх об’єднань</w:t>
      </w:r>
      <w:r w:rsidR="001670A3" w:rsidRPr="001670A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1670A3" w:rsidRDefault="001670A3" w:rsidP="001670A3">
      <w:pPr>
        <w:pStyle w:val="Standard"/>
        <w:autoSpaceDE w:val="0"/>
        <w:spacing w:line="322" w:lineRule="atLeast"/>
        <w:ind w:firstLine="567"/>
        <w:jc w:val="both"/>
        <w:rPr>
          <w:rFonts w:eastAsia="Times New Roman CYR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 CYR" w:cs="Times New Roman"/>
          <w:color w:val="000000"/>
          <w:sz w:val="28"/>
          <w:szCs w:val="28"/>
          <w:lang w:val="uk-UA"/>
        </w:rPr>
        <w:t xml:space="preserve">Розробник </w:t>
      </w:r>
      <w:proofErr w:type="spellStart"/>
      <w:r>
        <w:rPr>
          <w:rFonts w:eastAsia="Times New Roman CYR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eastAsia="Times New Roman CYR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регуляторного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акту</w:t>
      </w:r>
      <w:proofErr w:type="spellEnd"/>
      <w:r>
        <w:rPr>
          <w:rFonts w:eastAsia="Times New Roman CYR" w:cs="Times New Roman"/>
          <w:color w:val="000000"/>
          <w:sz w:val="28"/>
          <w:szCs w:val="28"/>
          <w:lang w:val="uk-UA"/>
        </w:rPr>
        <w:t xml:space="preserve"> – </w:t>
      </w:r>
      <w:r>
        <w:rPr>
          <w:rStyle w:val="FontStyle14"/>
          <w:rFonts w:eastAsia="Times New Roman"/>
          <w:b w:val="0"/>
          <w:spacing w:val="-5"/>
          <w:sz w:val="28"/>
          <w:szCs w:val="28"/>
          <w:lang w:val="uk-UA" w:eastAsia="ar-SA" w:bidi="ar-SA"/>
        </w:rPr>
        <w:t xml:space="preserve">комунальне підприємство </w:t>
      </w:r>
      <w:r>
        <w:rPr>
          <w:rFonts w:cs="Times New Roman"/>
          <w:sz w:val="28"/>
          <w:szCs w:val="28"/>
          <w:lang w:val="uk-UA"/>
        </w:rPr>
        <w:t>«</w:t>
      </w:r>
      <w:proofErr w:type="spellStart"/>
      <w:r w:rsidR="00856811">
        <w:rPr>
          <w:rFonts w:cs="Times New Roman"/>
          <w:sz w:val="28"/>
          <w:szCs w:val="28"/>
          <w:lang w:val="uk-UA"/>
        </w:rPr>
        <w:t>Зеленосвіт</w:t>
      </w:r>
      <w:proofErr w:type="spellEnd"/>
      <w:r>
        <w:rPr>
          <w:rFonts w:cs="Times New Roman"/>
          <w:sz w:val="28"/>
          <w:szCs w:val="28"/>
          <w:lang w:val="uk-UA"/>
        </w:rPr>
        <w:t xml:space="preserve">» </w:t>
      </w:r>
      <w:r>
        <w:rPr>
          <w:rFonts w:eastAsia="Times New Roman CYR" w:cs="Times New Roman"/>
          <w:color w:val="000000"/>
          <w:sz w:val="28"/>
          <w:szCs w:val="28"/>
          <w:lang w:val="uk-UA"/>
        </w:rPr>
        <w:t>Коломийської міської ради.</w:t>
      </w:r>
    </w:p>
    <w:p w:rsidR="00507EFA" w:rsidRDefault="001670A3" w:rsidP="001670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Основною метою розробки та впровадження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регуляторного акту є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: </w:t>
      </w:r>
      <w:r w:rsidRPr="00190ADE">
        <w:rPr>
          <w:sz w:val="28"/>
          <w:szCs w:val="28"/>
          <w:lang w:val="uk-UA"/>
        </w:rPr>
        <w:t xml:space="preserve">    </w:t>
      </w:r>
    </w:p>
    <w:p w:rsidR="001670A3" w:rsidRPr="00190ADE" w:rsidRDefault="001670A3" w:rsidP="001670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90ADE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ення відповідності</w:t>
      </w:r>
      <w:r w:rsidRPr="00190ADE">
        <w:rPr>
          <w:sz w:val="28"/>
          <w:szCs w:val="28"/>
          <w:lang w:val="uk-UA"/>
        </w:rPr>
        <w:t xml:space="preserve"> рівня розміру економічно обґрунтованих витрат, відкритості та прозорості структури тарифів для населення, відповідності оплати, наявності, кількості та якості ритуальних послуг;</w:t>
      </w:r>
    </w:p>
    <w:p w:rsidR="001670A3" w:rsidRPr="00190ADE" w:rsidRDefault="001670A3" w:rsidP="001670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90ADE">
        <w:rPr>
          <w:sz w:val="28"/>
          <w:szCs w:val="28"/>
          <w:lang w:val="uk-UA"/>
        </w:rPr>
        <w:t>забезпечення дотримання вимог діючого законодавства щодо формування тарифів/вартості на ритуальні послуги;</w:t>
      </w:r>
    </w:p>
    <w:p w:rsidR="001670A3" w:rsidRPr="00190ADE" w:rsidRDefault="001670A3" w:rsidP="001670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90ADE">
        <w:rPr>
          <w:sz w:val="28"/>
          <w:szCs w:val="28"/>
          <w:lang w:val="uk-UA"/>
        </w:rPr>
        <w:t>забезпечення підвищення рівня економічного обґрунтування тарифів/вартості;</w:t>
      </w:r>
    </w:p>
    <w:p w:rsidR="001670A3" w:rsidRDefault="001670A3" w:rsidP="001670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90ADE">
        <w:rPr>
          <w:sz w:val="28"/>
          <w:szCs w:val="28"/>
          <w:lang w:val="uk-UA"/>
        </w:rPr>
        <w:t>відкритість процедури, прозорість дій органу місцевого самоврядування при прийнятті тарифів/вартості на ритуальні послуги.</w:t>
      </w:r>
    </w:p>
    <w:p w:rsidR="001670A3" w:rsidRDefault="001670A3" w:rsidP="001670A3">
      <w:pPr>
        <w:tabs>
          <w:tab w:val="left" w:pos="567"/>
        </w:tabs>
        <w:suppressAutoHyphens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eastAsia="Times New Roman CYR"/>
          <w:color w:val="000000"/>
          <w:sz w:val="28"/>
          <w:szCs w:val="28"/>
          <w:lang w:val="uk-UA"/>
        </w:rPr>
        <w:tab/>
      </w:r>
      <w:proofErr w:type="spellStart"/>
      <w:r>
        <w:rPr>
          <w:rFonts w:eastAsia="Times New Roman CYR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 CYR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регуляторного акту</w:t>
      </w:r>
      <w:r>
        <w:rPr>
          <w:rFonts w:eastAsia="Times New Roman CYR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та відповідний аналіз регуляторного впливу буде оприлюднено на офіційному сайті Коломийської міської ради (</w:t>
      </w:r>
      <w:hyperlink r:id="rId4" w:history="1">
        <w:r>
          <w:rPr>
            <w:rStyle w:val="a3"/>
            <w:rFonts w:ascii="Times New Roman CYR" w:eastAsia="Times New Roman CYR" w:hAnsi="Times New Roman CYR" w:cs="Times New Roman CYR"/>
            <w:sz w:val="28"/>
            <w:szCs w:val="28"/>
            <w:lang w:val="uk-UA"/>
          </w:rPr>
          <w:t>https://kolrada.gov.ua/</w:t>
        </w:r>
      </w:hyperlink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) у меню ОТГ/Регуляторна політика.</w:t>
      </w:r>
    </w:p>
    <w:p w:rsidR="00856811" w:rsidRPr="00856811" w:rsidRDefault="001670A3" w:rsidP="008568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 приймаються протягом одного місяця з дати його оприлюднення в письмовій формі:</w:t>
      </w:r>
    </w:p>
    <w:p w:rsidR="00856811" w:rsidRPr="00EA12CD" w:rsidRDefault="00856811" w:rsidP="00856811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EA12CD">
        <w:rPr>
          <w:rFonts w:cs="Times New Roman"/>
          <w:sz w:val="28"/>
          <w:szCs w:val="28"/>
          <w:lang w:val="uk-UA"/>
        </w:rPr>
        <w:t xml:space="preserve">- поштою за </w:t>
      </w:r>
      <w:proofErr w:type="spellStart"/>
      <w:r w:rsidRPr="00EA12CD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EA12CD">
        <w:rPr>
          <w:rFonts w:cs="Times New Roman"/>
          <w:sz w:val="28"/>
          <w:szCs w:val="28"/>
          <w:lang w:val="uk-UA"/>
        </w:rPr>
        <w:t>: 78203, м. Коломия, пр. М. Грушевського, 1;</w:t>
      </w:r>
    </w:p>
    <w:p w:rsidR="00856811" w:rsidRPr="00EA12CD" w:rsidRDefault="00856811" w:rsidP="00856811">
      <w:pPr>
        <w:pStyle w:val="Standard"/>
        <w:tabs>
          <w:tab w:val="left" w:pos="285"/>
        </w:tabs>
        <w:jc w:val="both"/>
        <w:rPr>
          <w:rFonts w:cs="Times New Roman"/>
          <w:sz w:val="28"/>
          <w:szCs w:val="28"/>
          <w:lang w:val="uk-UA"/>
        </w:rPr>
      </w:pPr>
      <w:r w:rsidRPr="00EA12CD">
        <w:rPr>
          <w:rFonts w:cs="Times New Roman"/>
          <w:sz w:val="28"/>
          <w:szCs w:val="28"/>
          <w:lang w:val="uk-UA"/>
        </w:rPr>
        <w:t xml:space="preserve">- електронною поштою за </w:t>
      </w:r>
      <w:proofErr w:type="spellStart"/>
      <w:r w:rsidRPr="00EA12CD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EA12CD">
        <w:rPr>
          <w:rFonts w:cs="Times New Roman"/>
          <w:sz w:val="28"/>
          <w:szCs w:val="28"/>
          <w:lang w:val="uk-UA"/>
        </w:rPr>
        <w:t>:</w:t>
      </w:r>
      <w:r>
        <w:rPr>
          <w:rFonts w:cs="Times New Roman"/>
          <w:sz w:val="28"/>
          <w:szCs w:val="28"/>
          <w:lang w:val="uk-UA"/>
        </w:rPr>
        <w:t xml:space="preserve"> </w:t>
      </w:r>
      <w:hyperlink r:id="rId5" w:history="1">
        <w:r w:rsidRPr="00F17E70">
          <w:rPr>
            <w:rStyle w:val="a3"/>
            <w:sz w:val="28"/>
            <w:szCs w:val="28"/>
            <w:lang w:val="uk-UA"/>
          </w:rPr>
          <w:t>vozkolomiya@gmail.com</w:t>
        </w:r>
      </w:hyperlink>
      <w:r>
        <w:rPr>
          <w:rFonts w:cs="Times New Roman"/>
          <w:sz w:val="28"/>
          <w:szCs w:val="28"/>
          <w:lang w:val="uk-UA"/>
        </w:rPr>
        <w:t xml:space="preserve"> </w:t>
      </w:r>
      <w:r w:rsidRPr="00EA12CD">
        <w:rPr>
          <w:rFonts w:cs="Times New Roman"/>
          <w:sz w:val="28"/>
          <w:szCs w:val="28"/>
          <w:lang w:val="uk-UA"/>
        </w:rPr>
        <w:t xml:space="preserve">, з поміткою «Пропозиції та зауваження до </w:t>
      </w:r>
      <w:proofErr w:type="spellStart"/>
      <w:r w:rsidRPr="00EA12CD">
        <w:rPr>
          <w:rFonts w:cs="Times New Roman"/>
          <w:sz w:val="28"/>
          <w:szCs w:val="28"/>
          <w:lang w:val="uk-UA"/>
        </w:rPr>
        <w:t>проєкту</w:t>
      </w:r>
      <w:proofErr w:type="spellEnd"/>
      <w:r w:rsidRPr="00EA12CD">
        <w:rPr>
          <w:rFonts w:cs="Times New Roman"/>
          <w:sz w:val="28"/>
          <w:szCs w:val="28"/>
          <w:lang w:val="uk-UA"/>
        </w:rPr>
        <w:t xml:space="preserve"> регуляторного акту».</w:t>
      </w:r>
    </w:p>
    <w:p w:rsidR="001670A3" w:rsidRDefault="001670A3" w:rsidP="001670A3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ab/>
        <w:t xml:space="preserve">Відповідно до частини першої статті 20 </w:t>
      </w:r>
      <w:proofErr w:type="spellStart"/>
      <w:r>
        <w:rPr>
          <w:color w:val="000000"/>
          <w:sz w:val="28"/>
          <w:szCs w:val="28"/>
        </w:rPr>
        <w:t>Закону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засади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регуляторної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  <w:lang w:val="uk-UA"/>
        </w:rPr>
        <w:t xml:space="preserve"> зауваження та пропозиції щодо оприлюдненого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відповідного аналізу регуляторного впливу надаються фізичними та юридичними особами, їх об’єднаннями, крім розробника цього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, також і до Державної регуляторної служби України: вул. Арсенальна, 9/11, м. Київ, 01011,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адреса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електронної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пошти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: </w:t>
      </w:r>
      <w:hyperlink r:id="rId6" w:history="1">
        <w:r>
          <w:rPr>
            <w:rStyle w:val="a3"/>
            <w:rFonts w:eastAsia="Times New Roman" w:cs="Times New Roman"/>
            <w:sz w:val="28"/>
            <w:szCs w:val="28"/>
            <w:lang w:val="en-US" w:eastAsia="uk-UA"/>
          </w:rPr>
          <w:t>inform</w:t>
        </w:r>
        <w:r>
          <w:rPr>
            <w:rStyle w:val="a3"/>
            <w:rFonts w:eastAsia="Times New Roman" w:cs="Times New Roman"/>
            <w:sz w:val="28"/>
            <w:szCs w:val="28"/>
            <w:lang w:eastAsia="uk-UA"/>
          </w:rPr>
          <w:t>@dkrp.gov.ua</w:t>
        </w:r>
      </w:hyperlink>
      <w:r>
        <w:rPr>
          <w:rFonts w:eastAsia="Times New Roman" w:cs="Times New Roman"/>
          <w:color w:val="0000FF"/>
          <w:sz w:val="28"/>
          <w:szCs w:val="28"/>
          <w:u w:val="single"/>
          <w:lang w:val="ru-RU" w:eastAsia="uk-UA"/>
        </w:rPr>
        <w:t>.</w:t>
      </w:r>
    </w:p>
    <w:p w:rsidR="00E352BE" w:rsidRPr="001670A3" w:rsidRDefault="00E352BE" w:rsidP="001670A3">
      <w:pPr>
        <w:rPr>
          <w:sz w:val="28"/>
          <w:szCs w:val="28"/>
        </w:rPr>
      </w:pPr>
    </w:p>
    <w:sectPr w:rsidR="00E352BE" w:rsidRPr="001670A3" w:rsidSect="001670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28"/>
    <w:rsid w:val="001670A3"/>
    <w:rsid w:val="00507EFA"/>
    <w:rsid w:val="00856811"/>
    <w:rsid w:val="00B36EE1"/>
    <w:rsid w:val="00B63F28"/>
    <w:rsid w:val="00D259F9"/>
    <w:rsid w:val="00E352BE"/>
    <w:rsid w:val="00E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DB93"/>
  <w15:chartTrackingRefBased/>
  <w15:docId w15:val="{F4D51A9C-ACA1-4CA0-8AAC-3213909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0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0A3"/>
    <w:rPr>
      <w:color w:val="0563C1" w:themeColor="hyperlink"/>
      <w:u w:val="single"/>
    </w:rPr>
  </w:style>
  <w:style w:type="paragraph" w:customStyle="1" w:styleId="Standard">
    <w:name w:val="Standard"/>
    <w:rsid w:val="001670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4">
    <w:name w:val="a"/>
    <w:basedOn w:val="a"/>
    <w:rsid w:val="001670A3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FontStyle14">
    <w:name w:val="Font Style14"/>
    <w:rsid w:val="001670A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mailto:vozkolomiya@gmail.com" TargetMode="External"/><Relationship Id="rId4" Type="http://schemas.openxmlformats.org/officeDocument/2006/relationships/hyperlink" Target="https://kolrada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Граб Марина Ярославівна</cp:lastModifiedBy>
  <cp:revision>6</cp:revision>
  <dcterms:created xsi:type="dcterms:W3CDTF">2021-07-07T12:03:00Z</dcterms:created>
  <dcterms:modified xsi:type="dcterms:W3CDTF">2024-11-22T06:42:00Z</dcterms:modified>
</cp:coreProperties>
</file>